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2B" w:rsidRPr="009C17B7" w:rsidRDefault="00777D3A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sz w:val="28"/>
          <w:szCs w:val="28"/>
        </w:rPr>
        <w:t xml:space="preserve">Для того, чтобы подключиться к дистанционному уроку пройдите по ссылке на главной странице школьного Образовательного портала </w:t>
      </w:r>
      <w:r w:rsidRPr="009C17B7">
        <w:rPr>
          <w:rFonts w:ascii="Times New Roman" w:eastAsia="PMingLiU-ExtB" w:hAnsi="Times New Roman" w:cs="Times New Roman"/>
          <w:sz w:val="28"/>
          <w:szCs w:val="28"/>
        </w:rPr>
        <w:br/>
      </w: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0D72C" wp14:editId="6303A18B">
            <wp:extent cx="4654550" cy="304548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1935" cy="305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D3A" w:rsidRPr="009C17B7" w:rsidRDefault="00777D3A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Pr="009C17B7">
        <w:rPr>
          <w:rFonts w:ascii="Times New Roman" w:eastAsia="PMingLiU-ExtB" w:hAnsi="Times New Roman" w:cs="Times New Roman"/>
          <w:b/>
          <w:color w:val="FF0000"/>
          <w:sz w:val="28"/>
          <w:szCs w:val="28"/>
        </w:rPr>
        <w:t>ПРИ ПЕРВОМ ВХОДЕ</w:t>
      </w:r>
      <w:r w:rsidRPr="009C17B7">
        <w:rPr>
          <w:rFonts w:ascii="Times New Roman" w:eastAsia="PMingLiU-ExtB" w:hAnsi="Times New Roman" w:cs="Times New Roman"/>
          <w:color w:val="FF0000"/>
          <w:sz w:val="28"/>
          <w:szCs w:val="28"/>
        </w:rPr>
        <w:t xml:space="preserve"> </w:t>
      </w:r>
      <w:r w:rsidRPr="009C17B7">
        <w:rPr>
          <w:rFonts w:ascii="Times New Roman" w:eastAsia="PMingLiU-ExtB" w:hAnsi="Times New Roman" w:cs="Times New Roman"/>
          <w:sz w:val="28"/>
          <w:szCs w:val="28"/>
        </w:rPr>
        <w:t xml:space="preserve">в появившемся окне выберите </w:t>
      </w:r>
      <w:hyperlink r:id="rId5" w:history="1">
        <w:r w:rsidRPr="009C17B7">
          <w:rPr>
            <w:rStyle w:val="a3"/>
            <w:rFonts w:ascii="Times New Roman" w:eastAsia="PMingLiU-ExtB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Установить и присоединиться с помощью приложения "Собрания Skype" (веб-приложение)</w:t>
        </w:r>
      </w:hyperlink>
      <w:r w:rsidRPr="009C17B7">
        <w:rPr>
          <w:rFonts w:ascii="Times New Roman" w:eastAsia="PMingLiU-ExtB" w:hAnsi="Times New Roman" w:cs="Times New Roman"/>
          <w:sz w:val="28"/>
          <w:szCs w:val="28"/>
        </w:rPr>
        <w:br/>
      </w: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A0D78" wp14:editId="4321AEDE">
            <wp:extent cx="4005775" cy="219065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8164" cy="220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D3A" w:rsidRPr="009C17B7" w:rsidRDefault="00777D3A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color w:val="FF0000"/>
          <w:sz w:val="28"/>
          <w:szCs w:val="28"/>
        </w:rPr>
        <w:t xml:space="preserve">ПРИ ВСЕХ ПОСЛЕДУЮЩИХ ВХОДАХ </w:t>
      </w:r>
      <w:r w:rsidRPr="009C17B7">
        <w:rPr>
          <w:rFonts w:ascii="Times New Roman" w:eastAsia="PMingLiU-ExtB" w:hAnsi="Times New Roman" w:cs="Times New Roman"/>
          <w:sz w:val="28"/>
          <w:szCs w:val="28"/>
        </w:rPr>
        <w:t>щелкните «здесь»</w:t>
      </w:r>
    </w:p>
    <w:p w:rsidR="00777D3A" w:rsidRPr="009C17B7" w:rsidRDefault="00777D3A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315E0" wp14:editId="35BF4829">
            <wp:extent cx="5149850" cy="2216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0981" cy="222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8D" w:rsidRPr="009C17B7" w:rsidRDefault="00777D3A" w:rsidP="00F6388D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sz w:val="28"/>
          <w:szCs w:val="28"/>
        </w:rPr>
        <w:t xml:space="preserve">Скачиваем приложение </w:t>
      </w:r>
    </w:p>
    <w:p w:rsidR="00777D3A" w:rsidRPr="009C17B7" w:rsidRDefault="00777D3A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327149" wp14:editId="74AEB8DE">
            <wp:extent cx="5876925" cy="2790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8D" w:rsidRPr="009C17B7" w:rsidRDefault="00F6388D" w:rsidP="00F6388D">
      <w:pPr>
        <w:rPr>
          <w:rFonts w:ascii="Times New Roman" w:eastAsia="PMingLiU-ExtB" w:hAnsi="Times New Roman" w:cs="Times New Roman"/>
          <w:sz w:val="28"/>
          <w:szCs w:val="28"/>
        </w:rPr>
      </w:pPr>
      <w:proofErr w:type="gramStart"/>
      <w:r w:rsidRPr="009C17B7">
        <w:rPr>
          <w:rFonts w:ascii="Times New Roman" w:eastAsia="PMingLiU-ExtB" w:hAnsi="Times New Roman" w:cs="Times New Roman"/>
          <w:sz w:val="28"/>
          <w:szCs w:val="28"/>
        </w:rPr>
        <w:t>и</w:t>
      </w:r>
      <w:proofErr w:type="gramEnd"/>
      <w:r w:rsidRPr="009C17B7">
        <w:rPr>
          <w:rFonts w:ascii="Times New Roman" w:eastAsia="PMingLiU-ExtB" w:hAnsi="Times New Roman" w:cs="Times New Roman"/>
          <w:sz w:val="28"/>
          <w:szCs w:val="28"/>
        </w:rPr>
        <w:t xml:space="preserve"> запускаем его</w:t>
      </w:r>
      <w:r w:rsidR="0066635A">
        <w:rPr>
          <w:rFonts w:ascii="Times New Roman" w:eastAsia="PMingLiU-ExtB" w:hAnsi="Times New Roman" w:cs="Times New Roman"/>
          <w:sz w:val="28"/>
          <w:szCs w:val="28"/>
        </w:rPr>
        <w:t xml:space="preserve"> двойным кликом (если в браузере не видно его – как вот здесь на картинке ниже в Яндекс-браузере – зайдите через проводник в папку Загрузки и оттуда запустите установщик.</w:t>
      </w:r>
      <w:r w:rsidRPr="009C17B7">
        <w:rPr>
          <w:rFonts w:ascii="Times New Roman" w:eastAsia="PMingLiU-ExtB" w:hAnsi="Times New Roman" w:cs="Times New Roman"/>
          <w:sz w:val="28"/>
          <w:szCs w:val="28"/>
        </w:rPr>
        <w:br/>
      </w: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11E300" wp14:editId="57A7E295">
            <wp:extent cx="5940425" cy="13030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8D" w:rsidRPr="009C17B7" w:rsidRDefault="00F6388D" w:rsidP="00F6388D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sz w:val="28"/>
          <w:szCs w:val="28"/>
        </w:rPr>
        <w:t xml:space="preserve">Устанавливаем </w:t>
      </w:r>
      <w:r w:rsidRPr="009C17B7">
        <w:rPr>
          <w:rFonts w:ascii="Times New Roman" w:eastAsia="PMingLiU-ExtB" w:hAnsi="Times New Roman" w:cs="Times New Roman"/>
          <w:sz w:val="28"/>
          <w:szCs w:val="28"/>
        </w:rPr>
        <w:br/>
      </w: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6AAED0" wp14:editId="50EEA422">
            <wp:extent cx="4552950" cy="1971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7B7">
        <w:rPr>
          <w:rFonts w:ascii="Times New Roman" w:eastAsia="PMingLiU-ExtB" w:hAnsi="Times New Roman" w:cs="Times New Roman"/>
          <w:sz w:val="28"/>
          <w:szCs w:val="28"/>
        </w:rPr>
        <w:br/>
        <w:t xml:space="preserve"> </w:t>
      </w:r>
    </w:p>
    <w:p w:rsidR="00F6388D" w:rsidRPr="009C17B7" w:rsidRDefault="00F6388D" w:rsidP="00F6388D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sz w:val="28"/>
          <w:szCs w:val="28"/>
        </w:rPr>
        <w:lastRenderedPageBreak/>
        <w:t xml:space="preserve">Если после установки вход не </w:t>
      </w:r>
      <w:r w:rsidR="0006407A" w:rsidRPr="009C17B7">
        <w:rPr>
          <w:rFonts w:ascii="Times New Roman" w:eastAsia="PMingLiU-ExtB" w:hAnsi="Times New Roman" w:cs="Times New Roman"/>
          <w:sz w:val="28"/>
          <w:szCs w:val="28"/>
        </w:rPr>
        <w:t>выполнен -</w:t>
      </w:r>
      <w:r w:rsidRPr="009C17B7">
        <w:rPr>
          <w:rFonts w:ascii="Times New Roman" w:eastAsia="PMingLiU-ExtB" w:hAnsi="Times New Roman" w:cs="Times New Roman"/>
          <w:sz w:val="28"/>
          <w:szCs w:val="28"/>
        </w:rPr>
        <w:t xml:space="preserve"> пробуем «</w:t>
      </w:r>
      <w:r w:rsidR="0006407A" w:rsidRPr="009C17B7">
        <w:rPr>
          <w:rFonts w:ascii="Times New Roman" w:eastAsia="PMingLiU-ExtB" w:hAnsi="Times New Roman" w:cs="Times New Roman"/>
          <w:sz w:val="28"/>
          <w:szCs w:val="28"/>
        </w:rPr>
        <w:t>присоединиться еще</w:t>
      </w:r>
      <w:r w:rsidRPr="009C17B7">
        <w:rPr>
          <w:rFonts w:ascii="Times New Roman" w:eastAsia="PMingLiU-ExtB" w:hAnsi="Times New Roman" w:cs="Times New Roman"/>
          <w:sz w:val="28"/>
          <w:szCs w:val="28"/>
        </w:rPr>
        <w:t xml:space="preserve"> раз»</w:t>
      </w:r>
      <w:r w:rsidRPr="009C17B7">
        <w:rPr>
          <w:rFonts w:ascii="Times New Roman" w:eastAsia="PMingLiU-ExtB" w:hAnsi="Times New Roman" w:cs="Times New Roman"/>
          <w:sz w:val="28"/>
          <w:szCs w:val="28"/>
        </w:rPr>
        <w:br/>
      </w: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16471" wp14:editId="67090E20">
            <wp:extent cx="4810125" cy="28210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5572" cy="282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8D" w:rsidRPr="009C17B7" w:rsidRDefault="00F6388D" w:rsidP="00F6388D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sz w:val="28"/>
          <w:szCs w:val="28"/>
        </w:rPr>
        <w:t>В появившемся окне</w:t>
      </w:r>
      <w:r w:rsidR="009C17B7" w:rsidRPr="009C17B7">
        <w:rPr>
          <w:rFonts w:ascii="Times New Roman" w:eastAsia="PMingLiU-ExtB" w:hAnsi="Times New Roman" w:cs="Times New Roman"/>
          <w:sz w:val="28"/>
          <w:szCs w:val="28"/>
        </w:rPr>
        <w:t xml:space="preserve"> Скайпа</w:t>
      </w:r>
      <w:r w:rsidRPr="009C17B7">
        <w:rPr>
          <w:rFonts w:ascii="Times New Roman" w:eastAsia="PMingLiU-ExtB" w:hAnsi="Times New Roman" w:cs="Times New Roman"/>
          <w:sz w:val="28"/>
          <w:szCs w:val="28"/>
        </w:rPr>
        <w:t xml:space="preserve"> вводим свои Имя и Фамилию и жмем кнопку присоединиться</w:t>
      </w:r>
      <w:r w:rsidRPr="009C17B7">
        <w:rPr>
          <w:rFonts w:ascii="Times New Roman" w:eastAsia="PMingLiU-ExtB" w:hAnsi="Times New Roman" w:cs="Times New Roman"/>
          <w:sz w:val="28"/>
          <w:szCs w:val="28"/>
        </w:rPr>
        <w:br/>
      </w: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D4727" wp14:editId="17B6BDD2">
            <wp:extent cx="4740275" cy="2455518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7553" cy="245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8D" w:rsidRPr="009C17B7" w:rsidRDefault="00F6388D" w:rsidP="00F6388D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sz w:val="28"/>
          <w:szCs w:val="28"/>
        </w:rPr>
        <w:t>Ждем минутки полторы</w:t>
      </w:r>
    </w:p>
    <w:p w:rsidR="00F6388D" w:rsidRPr="009C17B7" w:rsidRDefault="00F6388D" w:rsidP="00F6388D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sz w:val="28"/>
          <w:szCs w:val="28"/>
        </w:rPr>
        <w:t>Иногда бывает нужно нажать кнопку вверху окна Скайпа</w:t>
      </w:r>
      <w:r w:rsidR="009C17B7" w:rsidRPr="009C17B7">
        <w:rPr>
          <w:rFonts w:ascii="Times New Roman" w:eastAsia="PMingLiU-ExtB" w:hAnsi="Times New Roman" w:cs="Times New Roman"/>
          <w:sz w:val="28"/>
          <w:szCs w:val="28"/>
        </w:rPr>
        <w:t xml:space="preserve"> «Фактический размер»</w:t>
      </w:r>
    </w:p>
    <w:p w:rsidR="009C17B7" w:rsidRPr="009C17B7" w:rsidRDefault="009C17B7" w:rsidP="00F6388D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47896" wp14:editId="73E88C8F">
            <wp:extent cx="5940425" cy="136588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8D" w:rsidRPr="009C17B7" w:rsidRDefault="009C17B7" w:rsidP="00F6388D">
      <w:pPr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</w:pPr>
      <w:r w:rsidRPr="009C17B7">
        <w:rPr>
          <w:rFonts w:ascii="Times New Roman" w:eastAsia="PMingLiU-ExtB" w:hAnsi="Times New Roman" w:cs="Times New Roman"/>
          <w:sz w:val="28"/>
          <w:szCs w:val="28"/>
        </w:rPr>
        <w:lastRenderedPageBreak/>
        <w:t>Слушаем, в чате задаем вопросы. Чтобы открыть окно чата кликните на кнопке слева внизу.</w:t>
      </w: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t xml:space="preserve"> </w:t>
      </w: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35C13" wp14:editId="52CD567C">
            <wp:extent cx="5940425" cy="2621915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7B7" w:rsidRPr="009C17B7" w:rsidRDefault="009C17B7" w:rsidP="00F6388D">
      <w:pPr>
        <w:rPr>
          <w:rFonts w:ascii="Times New Roman" w:eastAsia="PMingLiU-ExtB" w:hAnsi="Times New Roman" w:cs="Times New Roman"/>
          <w:sz w:val="28"/>
          <w:szCs w:val="28"/>
        </w:rPr>
      </w:pP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t xml:space="preserve">Свою камеру и микрофон пока не </w:t>
      </w:r>
      <w:r w:rsidR="0006407A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t>в</w:t>
      </w:r>
      <w:r w:rsidRPr="009C17B7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t>ключаем.</w:t>
      </w:r>
    </w:p>
    <w:p w:rsidR="00F6388D" w:rsidRPr="00F00DF8" w:rsidRDefault="00F00DF8">
      <w:pPr>
        <w:rPr>
          <w:rFonts w:ascii="Times New Roman" w:eastAsia="PMingLiU-ExtB" w:hAnsi="Times New Roman" w:cs="Times New Roman"/>
          <w:sz w:val="28"/>
          <w:szCs w:val="28"/>
          <w:lang w:val="en-US"/>
        </w:rPr>
      </w:pPr>
      <w:r>
        <w:rPr>
          <w:rFonts w:ascii="Times New Roman" w:eastAsia="PMingLiU-ExtB" w:hAnsi="Times New Roman" w:cs="Times New Roman"/>
          <w:sz w:val="28"/>
          <w:szCs w:val="28"/>
          <w:lang w:val="en-US"/>
        </w:rPr>
        <w:t>P</w:t>
      </w:r>
      <w:r w:rsidRPr="00F00DF8">
        <w:rPr>
          <w:rFonts w:ascii="Times New Roman" w:eastAsia="PMingLiU-ExtB" w:hAnsi="Times New Roman" w:cs="Times New Roman"/>
          <w:sz w:val="28"/>
          <w:szCs w:val="28"/>
        </w:rPr>
        <w:t>.</w:t>
      </w:r>
      <w:r>
        <w:rPr>
          <w:rFonts w:ascii="Times New Roman" w:eastAsia="PMingLiU-ExtB" w:hAnsi="Times New Roman" w:cs="Times New Roman"/>
          <w:sz w:val="28"/>
          <w:szCs w:val="28"/>
          <w:lang w:val="en-US"/>
        </w:rPr>
        <w:t>S</w:t>
      </w:r>
      <w:r w:rsidRPr="00F00DF8">
        <w:rPr>
          <w:rFonts w:ascii="Times New Roman" w:eastAsia="PMingLiU-ExtB" w:hAnsi="Times New Roman" w:cs="Times New Roman"/>
          <w:sz w:val="28"/>
          <w:szCs w:val="28"/>
        </w:rPr>
        <w:t xml:space="preserve">. </w:t>
      </w:r>
      <w:r>
        <w:rPr>
          <w:rFonts w:ascii="Times New Roman" w:eastAsia="PMingLiU-ExtB" w:hAnsi="Times New Roman" w:cs="Times New Roman"/>
          <w:sz w:val="28"/>
          <w:szCs w:val="28"/>
        </w:rPr>
        <w:t>Иногда при включении появится всплывающее окошко</w:t>
      </w:r>
      <w:r>
        <w:rPr>
          <w:rFonts w:ascii="Times New Roman" w:eastAsia="PMingLiU-ExtB" w:hAnsi="Times New Roman" w:cs="Times New Roman"/>
          <w:sz w:val="28"/>
          <w:szCs w:val="28"/>
        </w:rPr>
        <w:br/>
      </w:r>
      <w:r>
        <w:rPr>
          <w:rFonts w:ascii="Times New Roman" w:eastAsia="PMingLiU-ExtB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0C9B1E51" wp14:editId="3048B798">
            <wp:extent cx="5940425" cy="235775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PMingLiU-ExtB" w:hAnsi="Times New Roman" w:cs="Times New Roman"/>
          <w:sz w:val="28"/>
          <w:szCs w:val="28"/>
        </w:rPr>
        <w:br/>
      </w:r>
      <w:r>
        <w:rPr>
          <w:rFonts w:ascii="Times New Roman" w:eastAsia="PMingLiU-ExtB" w:hAnsi="Times New Roman" w:cs="Times New Roman"/>
          <w:sz w:val="28"/>
          <w:szCs w:val="28"/>
        </w:rPr>
        <w:br/>
        <w:t>Выбирайте кнопку «Открыть приложение…»</w:t>
      </w:r>
      <w:r>
        <w:rPr>
          <w:rFonts w:ascii="Times New Roman" w:eastAsia="PMingLiU-ExtB" w:hAnsi="Times New Roman" w:cs="Times New Roman"/>
          <w:sz w:val="28"/>
          <w:szCs w:val="28"/>
        </w:rPr>
        <w:br/>
        <w:t xml:space="preserve">Если появились вопросы – пишите на почту </w:t>
      </w:r>
      <w:r>
        <w:rPr>
          <w:rFonts w:ascii="Times New Roman" w:eastAsia="PMingLiU-ExtB" w:hAnsi="Times New Roman" w:cs="Times New Roman"/>
          <w:sz w:val="28"/>
          <w:szCs w:val="28"/>
          <w:lang w:val="en-US"/>
        </w:rPr>
        <w:t>info1944@yandex.ru</w:t>
      </w:r>
      <w:bookmarkStart w:id="0" w:name="_GoBack"/>
      <w:bookmarkEnd w:id="0"/>
    </w:p>
    <w:sectPr w:rsidR="00F6388D" w:rsidRPr="00F0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3A"/>
    <w:rsid w:val="0006407A"/>
    <w:rsid w:val="0066635A"/>
    <w:rsid w:val="00777D3A"/>
    <w:rsid w:val="009C17B7"/>
    <w:rsid w:val="00F00DF8"/>
    <w:rsid w:val="00F6388D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12F4-3919-4A09-A167-8288719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ebpoolam41e03.infra.lync.com/Meet/?origurl=aHR0cHM6Ly9tZWV0Lmx5bmMuY29tL3NjaDE5NDQvbWlyb3Nobmlrb3Z2di9SMFJOOTdEMA!!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2020-03-19T11:21:00Z</dcterms:created>
  <dcterms:modified xsi:type="dcterms:W3CDTF">2020-03-19T12:00:00Z</dcterms:modified>
</cp:coreProperties>
</file>